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477E2">
      <w:pPr>
        <w:spacing w:line="450" w:lineRule="atLeast"/>
        <w:jc w:val="center"/>
        <w:divId w:val="1337810441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基本信息</w:t>
      </w:r>
    </w:p>
    <w:tbl>
      <w:tblPr>
        <w:tblW w:w="5000" w:type="pct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67"/>
        <w:gridCol w:w="2501"/>
        <w:gridCol w:w="1667"/>
        <w:gridCol w:w="2501"/>
      </w:tblGrid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项目类别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 </w:t>
            </w:r>
            <w:r>
              <w:rPr>
                <w:sz w:val="18"/>
                <w:szCs w:val="18"/>
              </w:rPr>
              <w:t>其他运转类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项目类型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可执行项目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120288000024001705 </w:t>
            </w:r>
            <w:r>
              <w:rPr>
                <w:sz w:val="18"/>
                <w:szCs w:val="18"/>
              </w:rPr>
              <w:t>电子政务云平台服务及网络租费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其他运转类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项目期限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经常性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起始时间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分配方式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编报模板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标准模板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项目总金额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250000.00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其中：社会投入资金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其中：银行贷款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是否资产配置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是否追踪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是否基建项目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是否科研项目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否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热点分类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项目排序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 </w:t>
            </w:r>
            <w:r>
              <w:rPr>
                <w:sz w:val="18"/>
                <w:szCs w:val="18"/>
              </w:rPr>
              <w:t>运转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财政内部机构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综合科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组合资金来源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资金主管处室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综合科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资金主管部门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173 </w:t>
            </w:r>
            <w:r>
              <w:rPr>
                <w:sz w:val="18"/>
                <w:szCs w:val="18"/>
              </w:rPr>
              <w:t>天水市房产服务中心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项目分类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>
              <w:rPr>
                <w:sz w:val="18"/>
                <w:szCs w:val="18"/>
              </w:rPr>
              <w:t>其他项目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项目概述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近年来，我中心刚性支出经费严重不足，为了保证我中心的各项工作正常开展及更好的服务办证群众，现申请</w:t>
            </w:r>
            <w:r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年度专项业务经费用于保证我中心正常运转，</w:t>
            </w:r>
            <w:r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年度预算项目库支出主要用于机房运行维护、网络化建设及电子政务云平台服务。</w:t>
            </w:r>
          </w:p>
        </w:tc>
      </w:tr>
      <w:tr w:rsidR="00000000">
        <w:trPr>
          <w:divId w:val="1337810441"/>
          <w:trHeight w:val="525"/>
        </w:trPr>
        <w:tc>
          <w:tcPr>
            <w:tcW w:w="10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、财政部、国家发改委《关于清理规范一批行政事业性收费有关政策的通知》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、甘肃省住房和城乡建设厅《关于建议将房地产交易中心纳入财政统发的函》</w:t>
            </w:r>
          </w:p>
        </w:tc>
      </w:tr>
    </w:tbl>
    <w:p w:rsidR="00000000" w:rsidRDefault="00B477E2">
      <w:pPr>
        <w:spacing w:line="450" w:lineRule="atLeast"/>
        <w:jc w:val="center"/>
        <w:divId w:val="303005174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项目绩效指标</w:t>
      </w:r>
    </w:p>
    <w:tbl>
      <w:tblPr>
        <w:tblW w:w="5000" w:type="pct"/>
        <w:tblBorders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1"/>
        <w:gridCol w:w="1011"/>
        <w:gridCol w:w="1010"/>
        <w:gridCol w:w="1010"/>
        <w:gridCol w:w="1010"/>
        <w:gridCol w:w="1010"/>
        <w:gridCol w:w="1264"/>
        <w:gridCol w:w="1010"/>
      </w:tblGrid>
      <w:tr w:rsidR="00000000">
        <w:trPr>
          <w:divId w:val="303005174"/>
          <w:trHeight w:val="525"/>
        </w:trPr>
        <w:tc>
          <w:tcPr>
            <w:tcW w:w="4350" w:type="pct"/>
            <w:gridSpan w:val="7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分解指标</w:t>
            </w:r>
          </w:p>
        </w:tc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备注</w:t>
            </w:r>
          </w:p>
        </w:tc>
      </w:tr>
      <w:tr w:rsidR="00000000">
        <w:trPr>
          <w:divId w:val="303005174"/>
          <w:trHeight w:val="525"/>
        </w:trPr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指标值内容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度量单位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指标值类型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经济成本指标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成本控制率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≤100%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成本控制率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社会成本指标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生态环境成本指标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产出指标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数量指标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系统维护次数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≥4</w:t>
            </w:r>
            <w:r>
              <w:rPr>
                <w:sz w:val="18"/>
                <w:szCs w:val="18"/>
              </w:rPr>
              <w:t>次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系统维护次数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次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质量指标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设备质量验收合格率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≥95%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设备质量验收合格率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时效指标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设备维护及时率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≥90%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设备维护及时率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600" w:type="pct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效益指标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生态效益指标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社会效益指标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完善单位基本设施建设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=100%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完善单位基本设施建设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经济效益指标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divId w:val="303005174"/>
          <w:trHeight w:val="525"/>
        </w:trPr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满意度指标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服务对象满意度指标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群众满意度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≥85%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群众满意度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000000" w:rsidRDefault="00B477E2">
            <w:pPr>
              <w:jc w:val="center"/>
              <w:rPr>
                <w:sz w:val="18"/>
                <w:szCs w:val="18"/>
              </w:rPr>
            </w:pPr>
          </w:p>
        </w:tc>
      </w:tr>
    </w:tbl>
    <w:p w:rsidR="00B477E2" w:rsidRDefault="00B477E2">
      <w:pPr>
        <w:divId w:val="303005174"/>
      </w:pPr>
    </w:p>
    <w:sectPr w:rsidR="00B477E2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420"/>
  <w:noPunctuationKerning/>
  <w:characterSpacingControl w:val="doNotCompress"/>
  <w:compat>
    <w:useFELayout/>
  </w:compat>
  <w:rsids>
    <w:rsidRoot w:val="00B353D3"/>
    <w:rsid w:val="00B353D3"/>
    <w:rsid w:val="00B4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05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1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2023-01-06T01:48:00Z</dcterms:created>
  <dcterms:modified xsi:type="dcterms:W3CDTF">2023-01-06T01:48:00Z</dcterms:modified>
</cp:coreProperties>
</file>